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администрациЯ</w:t>
      </w:r>
      <w:r w:rsidRPr="00E81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"СТАРОКУЛАТКИНСКИЙ РАЙОН"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  ОБЛАСТИ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19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</w:t>
      </w:r>
      <w:proofErr w:type="gramEnd"/>
      <w:r w:rsidRPr="00E8119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О С Т А Н О В Л Е Н И Е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23 ноября 2018г.</w:t>
      </w:r>
      <w:r w:rsidRPr="00E811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              р.п. Старая Кулатка                                  №</w:t>
      </w:r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274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 утверждении </w:t>
      </w:r>
      <w:proofErr w:type="gramStart"/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Порядка согласования схемы движения транспорта</w:t>
      </w:r>
      <w:proofErr w:type="gramEnd"/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пешеходов на период проведения работ на проезжей части на территории муниципального образования «Старокулаткинский район»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4" w:history="1">
        <w:r w:rsidRPr="00E81196">
          <w:rPr>
            <w:rFonts w:ascii="Times New Roman" w:eastAsia="Times New Roman" w:hAnsi="Times New Roman" w:cs="Times New Roman"/>
            <w:sz w:val="28"/>
            <w:lang w:eastAsia="ru-RU"/>
          </w:rPr>
          <w:t>Федеральными законами от 10 декабря 1995 года №196-ФЗ «О безопасности дорожного движения»</w:t>
        </w:r>
      </w:hyperlink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E81196">
          <w:rPr>
            <w:rFonts w:ascii="Times New Roman" w:eastAsia="Times New Roman" w:hAnsi="Times New Roman" w:cs="Times New Roman"/>
            <w:sz w:val="28"/>
            <w:lang w:eastAsia="ru-RU"/>
          </w:rPr>
          <w:t>от 6 октября 2003 года №131-ФЗ «Об общих принципах организации местного самоуправления в Российской Федерации»</w:t>
        </w:r>
      </w:hyperlink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E81196">
          <w:rPr>
            <w:rFonts w:ascii="Times New Roman" w:eastAsia="Times New Roman" w:hAnsi="Times New Roman" w:cs="Times New Roman"/>
            <w:sz w:val="28"/>
            <w:lang w:eastAsia="ru-RU"/>
          </w:rPr>
          <w:t>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 </w:t>
      </w:r>
      <w:hyperlink r:id="rId7" w:history="1">
        <w:r w:rsidRPr="00E81196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 Правительства Российской</w:t>
        </w:r>
        <w:proofErr w:type="gramEnd"/>
        <w:r w:rsidRPr="00E81196">
          <w:rPr>
            <w:rFonts w:ascii="Times New Roman" w:eastAsia="Times New Roman" w:hAnsi="Times New Roman" w:cs="Times New Roman"/>
            <w:sz w:val="28"/>
            <w:lang w:eastAsia="ru-RU"/>
          </w:rPr>
          <w:t xml:space="preserve"> Федерации от 30 апреля 2014 года №403 «Об исчерпывающем перечне процедур в сфере жилищного строительства»</w:t>
        </w:r>
      </w:hyperlink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«Старокулаткинский район», администрация муниципального образования «Старокулаткинский район»</w:t>
      </w:r>
      <w:r w:rsidRPr="00E8119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Утвердить прилагаемый Порядок согласования схемы движения транспорта и пешеходов на период проведения работ на проезжей части на территории муниципального образования «Старокулаткинский район».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Настоящее постановление вступает в силу с момента его официального обнародования.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3.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                                  И.Ш. Магдеев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                                                               Постановлением администрации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         муниципального образования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                                              «Старокулаткинский район» </w:t>
      </w: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     от 23 ноября 2018 года №274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Порядок согласования схемы движения транспорта и пешеходов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 период проведения работ на проезжей части на территории муниципального образования «Старокулаткинский район"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11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1.1. Настоящий Порядок  согласования схемы движения транспорта и пешеходов на период проведения работ на проезжей части на территории муниципального образования «Старокулаткинский район» (далее - Порядок) определяет сроки и последовательность процедур при согласовании схемы движения транспорта и пешеходов на период проведения работ  на проезжей части на территории муниципального образования «Старокулаткинский район»   Ульяновской области.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1.2. Выполнение настоящего Порядка обязательно для юридических, физических лиц и лиц, осуществляющих предпринимательскую деятельность без образования юридического лица, проводящих работы на  проезжей части на территории муниципального образования «Старокулаткинский район».  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1.3. Организация  движения транспорта и пешеходов на период проведения работ  на  проезжей  части  осуществляется 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 </w:t>
      </w:r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proofErr w:type="gramEnd"/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02.03.2016 № 303-р «Об издании и применении ОДМ 218.6.019-2016 «Рекомендации по организации движения и ограждения мест производства дорожных работ».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 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вопросов согласования схемы движения транспорта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пешеходов на период проведения работ на проезжей части на территории муниципального образования «Старокулаткинский район» 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2.1. Согласование схемы движения транспорта и пешеходов на период проведения работ на проезжей части на территории муниципального образования «Старокулаткинский район»  осуществляется  в случае проведения работ по строительству, реконструкции, капитальному ремонту, ремонту и содержанию автомобильных дорог, а также других работ, в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которых возникает необходимость временного изменения движения транспортных, пешеходных и велосипедных потоков.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2.2. Услуга по согласованию схемы и выдаче разрешения  предоставляется на основании поданного заявления (Приложение №1) и прилагаемых к нему документов: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2.3. К заявлению прилагаются следующие документы: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 2.3.1. Документ, удостоверяющий личность заявителя, а в случае обращения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заявителя - оформленная надлежащим образом доверенность 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заявителя;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2.3.2. Проект схемы движения на период производства работ на проезжей части автомобильных дорог общего пользования местного значения на территории муниципального образования «Старокулаткинский район»  (далее - Проект) на бумажном носителе формата A3.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 Проект должен отображать (при необходимости):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2.4.1. проезжую часть, обочины, разделительную полосу;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2.4.2.пересечения и примыкания в одном уровне, включая железнодорожные переезды;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2.4.3. пересечения и примыкания в разных уровнях (или отдельно съезды и въезды);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2.4.4. искусственные сооружения, автобусные остановки;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2.4.5. специально устраиваемые объезды;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2.4.6. пешеходные и велосипедные дорожки;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2.4.7. предоставление согласованного с владельцами инженерных сетей и коммуникаций Проекта -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2.5. На Проекте указываются: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2.5.1.ширина проезжей части и обочин, разделительных полос, велосипедных и пешеходных дорожек, специально устроенных объездов;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2.5.2.существующие и временные дорожные знаки (с привязкой), светофоры, существующую и временную дорожную разметку, ограждающие и направляющие устройства, сигнальные фонари, расположение машин и механизмов, другие технические средства;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2.5.3.закрытые чехлами или демонтированные дорожные знаки, демаркированную дорожную разметку.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2.6. Специалист Управления по вопросам топливно-энергетических ресурсов, жилищно-коммунального хозяйства, строительства, дорожной деятельности, экологии, градостроительства и архитектуры администрации муниципального образования «Старокулаткинский район» (</w:t>
      </w:r>
      <w:proofErr w:type="spell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далее-уполномоченный</w:t>
      </w:r>
      <w:proofErr w:type="spell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 в течение 2 рабочих дней со дня регистрации заявления и документов проверяет на соответствие представленных заявления и документов перечню, указанному в п. 2.3 Порядка. Уполномоченный орган не позднее 10 рабочих дней со дня регистрации заявления и документов обеспечивает согласование схемы движения (Приложение №2) или уведомляет заявителя об отказе в согласовании данной схемы движения.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заявлении должно быть указано место, на котором проводятся дорожные работы, наличие временных технических средств организации дорожного движения, вид и характер проводимых работ, сроки их исполнения, наименование организации-исполнителя работ, а так же фамилии и телефоны должностных лиц, ответственных за проведение работ. </w:t>
      </w:r>
    </w:p>
    <w:p w:rsidR="00E81196" w:rsidRPr="00E81196" w:rsidRDefault="00E81196" w:rsidP="00E811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Виды документов, получаемых заявителем: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схему движения транспорта и пешеходов на период проведения работ на проезжей части с резолюцией уполномоченного органа о согласовании;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письменный мотивированный отказ заявителю в согласовании схемы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транспорта и пешеходов на период проведения работ на проезжей части.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2.8. Основаниями для отказа в принятии заявления на согласование схемы движения транспорта и пешеходов на период проведения работ на проезжей части  являются:   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- в заявлении отсутствует  информация, описанная в п.2.2 настоящего порядка;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-предоставление документов лицом, не имеющим на это полномочий.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2.9. Основанием для отказа в предоставлении согласования схемы движения транспорта и пешеходов и ограждения места производства работ на период проведения работ на проезжей части  служит несоответствие  проекта схемы движения транспорта и пешеходов на период проведения работ на проезжей части фактической обстановки на местности.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  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Срок согласования  схемы движения транспорта и пешеходов на период проведения работ на проезжей части на территории муниципального образования «Старокулаткинский район»  не более  10  календарных дней со дня регистрации соответствующего заявления.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  </w:t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Согласование схемы движения транспорта и пешеходов на период проведения работ на проезжей части  осуществляется бесплатно.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2.12. Форма подачи заявителем документов: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лично заявителем, либо его представителем;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в письменном виде по почте.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Материалы, необходимые для согласования схемы движения  транспорта и пешеходов на период проведения работ на проезжей части,  направляются заявителем в уполномоченный орган  в 2-х экземплярах на бумажном носителе.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2.13. Уполномоченный орган, осуществляет согласование схемы движения транспорта и пешеходов на период проведения работ на проезжей части. </w:t>
      </w:r>
    </w:p>
    <w:p w:rsidR="00E81196" w:rsidRPr="00E81196" w:rsidRDefault="00E81196" w:rsidP="00E811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Неотложные работы по устранению случайных повреждений дороги и дорожных сооружений, нарушающих безопасность движения, а также аварийные работы, можно выполнить без предварительного согласования и утверждения схем, но с условием обязательного извещения органов ГИБДД о месте и времени проведения таких работ, если их продолжительность составляет не более одних суток.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  выполнении  плановых работ ответственному исполнителю, проводящему работы на  проезжей части на территории муниципального образования «Старокулаткинский район» обеспечить информирование граждан через средства  массовой информации.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 В случае возникновения не зависящих от заявителя неблагоприятных дорожных, погодно-климатических, иных условий угрожающих исполнителям работ на проезжей части, безопасности дорожного движения, заявителем может быть подано заявление о продлении срока, указанного в п. 2.6 Порядка, по форме согласно Приложению № 3 к Порядку не более чем на 10 рабочих дней.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2.17.В случае повреждения асфальтобетонного покрытия в период проведения работ на проезжей части автомобильных дорог общего пользования местного значения, исполнителем работ проводится его обязательное восстановление в сроки, согласованные с уполномоченным органом, но не позднее 14 (четырнадцати) дней с момента окончания работ.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согласованием схемы движения транспорта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пешеходов на период проведения работ на проезжей части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 При нарушении 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3.2.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настоящего Порядка осуществляется Управлением по вопросам топливно-энергетических ресурсов, жилищно-коммунального хозяйства, строительства, дорожной деятельности, экологии, градостроительства и архитектуры администрации муниципального образования «Старокулаткинский район».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согласования схемы движения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пешеходов на период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на проезжей части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на территории муниципального образования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«Старокулаткинский район» 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согласовании схемы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Главе администрации 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_________________________________________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E8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руководителя)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Заявитель: 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  <w:proofErr w:type="gramStart"/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заявителя, наименование юридического  лица, </w:t>
      </w:r>
      <w:proofErr w:type="gramEnd"/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        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заявителя)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тел.: 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proofErr w:type="spellStart"/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Прошу  согласовать  схему  движения  транспорта  и  пешеходов на период проведения  работ по раскрытию асфальтобетонного покрытия на проезжей части автомобильной дороги общего пользования местного значения на территории муниципального образования «Старокулаткинский район»  по следующему адресу:________________________________________________________________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(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(описание местоположения) участка, на котором намечено проведение работ).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схемы движения транспорта и пешеходов на период проведения работ на проезжей части прилагается на ___ лист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ах).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Заявитель: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             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(подпись)                                  (фамилия, имя, отчество полностью)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Дата _________________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согласования схемы движения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пешеходов на период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на проезжей части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 на территории муниципального образования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                                             «Старокулаткинский район»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Согласования заявления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схемы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№ 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движения транспорта и пешеходов на период проведения работ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проезжей части автомобильных дорог общего пользования местного значения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от____ ____________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Кому __________________________________________________________________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(фамилия, имя, отчество - для граждан, полное наименование организации - для юридических лиц)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 движения  транспорта  и  пешеходов  на  период  проведения  работ на проезжей   части  на  территории  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_____________________________________________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улицы, населенного пункта)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согласования ____________________________________.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___________        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(подпись)                               (ФИО руководителя)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                                           МП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согласования схемы движения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пешеходов на период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на проезжей части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 на территории муниципального образования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«Старокулаткинский район»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о продлении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движения транспорта и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пешеходов на период проведения работ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проезжей части автомобильных дорог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Главе администрации 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Заявитель: 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</w:t>
      </w:r>
      <w:proofErr w:type="gramStart"/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заявителя, наименование юридического  лица, </w:t>
      </w:r>
      <w:proofErr w:type="gramEnd"/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                                 почтовый адрес заявителя)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тел.: 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proofErr w:type="spellStart"/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 продлить  срок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согласования схемы движения транспорта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пешеходов   на  период  проведения  работ  по  раскрытию асфальтобетонного покрытия на проезжей части автомобильной дороги общего пользования местного значения округа, района ________ в    связи    с __________________________________________________________________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Заявитель: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                ______________________________________________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(подпись)                                                      (фамилия, имя, отчество полностью)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 </w:t>
      </w:r>
      <w:proofErr w:type="spell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gramStart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196" w:rsidRPr="00E81196" w:rsidRDefault="00E81196" w:rsidP="00E81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396" w:rsidRDefault="00E81196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1196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0DAC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1196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1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1196"/>
    <w:rPr>
      <w:i/>
      <w:iCs/>
    </w:rPr>
  </w:style>
  <w:style w:type="paragraph" w:styleId="a6">
    <w:name w:val="Subtitle"/>
    <w:basedOn w:val="a"/>
    <w:link w:val="a7"/>
    <w:uiPriority w:val="11"/>
    <w:qFormat/>
    <w:rsid w:val="00E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E81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1196"/>
    <w:rPr>
      <w:b/>
      <w:bCs/>
    </w:rPr>
  </w:style>
  <w:style w:type="character" w:styleId="a9">
    <w:name w:val="Hyperlink"/>
    <w:basedOn w:val="a0"/>
    <w:uiPriority w:val="99"/>
    <w:semiHidden/>
    <w:unhideWhenUsed/>
    <w:rsid w:val="00E811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1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E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93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47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2484</Words>
  <Characters>14161</Characters>
  <Application>Microsoft Office Word</Application>
  <DocSecurity>0</DocSecurity>
  <Lines>118</Lines>
  <Paragraphs>33</Paragraphs>
  <ScaleCrop>false</ScaleCrop>
  <Company>Ya Blondinko Edition</Company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2022-05-30T11:32:00Z</dcterms:created>
  <dcterms:modified xsi:type="dcterms:W3CDTF">2022-05-30T11:33:00Z</dcterms:modified>
</cp:coreProperties>
</file>